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08EBE" w14:textId="77777777" w:rsidR="000717D7" w:rsidRPr="00AF3DB3" w:rsidRDefault="000717D7" w:rsidP="000717D7">
      <w:pPr>
        <w:rPr>
          <w:rFonts w:ascii="Times New Roman" w:hAnsi="Times New Roman" w:cs="Times New Roman"/>
        </w:rPr>
      </w:pPr>
      <w:r w:rsidRPr="00AF3DB3">
        <w:rPr>
          <w:rFonts w:ascii="Times New Roman" w:hAnsi="Times New Roman" w:cs="Times New Roman"/>
          <w:lang w:bidi="en-US"/>
        </w:rPr>
        <w:t>Welcome to Bonduelle’s EQS Integrity Platform</w:t>
      </w:r>
    </w:p>
    <w:p w14:paraId="2B10F7A5" w14:textId="0C10DCF4" w:rsidR="0025134F" w:rsidRPr="00AF3DB3" w:rsidRDefault="000717D7" w:rsidP="00CE33FE">
      <w:pPr>
        <w:jc w:val="both"/>
        <w:rPr>
          <w:rFonts w:ascii="Times New Roman" w:hAnsi="Times New Roman" w:cs="Times New Roman"/>
        </w:rPr>
      </w:pPr>
      <w:r w:rsidRPr="00AF3DB3">
        <w:rPr>
          <w:rFonts w:ascii="Times New Roman" w:hAnsi="Times New Roman" w:cs="Times New Roman"/>
          <w:lang w:bidi="en-US"/>
        </w:rPr>
        <w:t>You are on the Bonduelle’s reporting platform. This is a secure external web platform for whistleblowing, allowing you to submit a report in complete confidentiality, offered by EQS Group, an independent service provider. This internal report system is available to employees and external or occasional employees in order to report violations of the Bonduelle’s Ethical Business Practices Code of Conduct or to report a violation of fundamental human rights and freedoms, any threat to the health and safety of persons or any damage to the environment. Bonduelle undertakes to apply and enforce the legal provisions relating to the protection of whistleblower who reports or discloses, in a disinterested manner and in good faith, any offence or violation of which they have personal knowledge of the facts. Bonduelle will not accept that anyone may interfere with a report or retaliation, discrimination or disciplinary measures against an employee who has used these means of reporting in good faith. On the other hand, any person who knowingly makes false reports could be subject to sanctions, including legal sanctions. For security reasons, we recommend that you do not allow your browser to save your password. Before any use, you are invited to read the Bonduelle Whistleblowing System Procedure and consult the FAQ for any questions about the system. Thank you for your cooperation.</w:t>
      </w:r>
    </w:p>
    <w:sectPr w:rsidR="0025134F" w:rsidRPr="00AF3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C3"/>
    <w:rsid w:val="000362F5"/>
    <w:rsid w:val="000717D7"/>
    <w:rsid w:val="000A313C"/>
    <w:rsid w:val="0025134F"/>
    <w:rsid w:val="00AF3DB3"/>
    <w:rsid w:val="00CE33FE"/>
    <w:rsid w:val="00F827C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3F61"/>
  <w15:chartTrackingRefBased/>
  <w15:docId w15:val="{531AF946-6EEA-4407-B629-E80A24DE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A313C"/>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13C"/>
    <w:rPr>
      <w:rFonts w:ascii="Times New Roman" w:eastAsia="Times New Roman" w:hAnsi="Times New Roman" w:cs="Times New Roman"/>
      <w:b/>
      <w:bCs/>
      <w:kern w:val="36"/>
      <w:sz w:val="48"/>
      <w:szCs w:val="48"/>
      <w14:ligatures w14:val="none"/>
    </w:rPr>
  </w:style>
  <w:style w:type="paragraph" w:styleId="a3">
    <w:name w:val="Normal (Web)"/>
    <w:basedOn w:val="a"/>
    <w:uiPriority w:val="99"/>
    <w:semiHidden/>
    <w:unhideWhenUsed/>
    <w:rsid w:val="000A313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6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Elizaveta Kiryukhina</dc:creator>
  <cp:keywords/>
  <dc:description/>
  <cp:lastModifiedBy>Elizaveta Kiryukhina</cp:lastModifiedBy>
  <cp:revision>8</cp:revision>
  <dcterms:created xsi:type="dcterms:W3CDTF">2023-05-15T09:44:00Z</dcterms:created>
  <dcterms:modified xsi:type="dcterms:W3CDTF">2023-05-22T12:19:00Z</dcterms:modified>
</cp:coreProperties>
</file>